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7C9" w:rsidRDefault="0094055B" w:rsidP="000C6810">
      <w:pPr>
        <w:jc w:val="center"/>
        <w:rPr>
          <w:sz w:val="24"/>
          <w:szCs w:val="24"/>
        </w:rPr>
      </w:pPr>
      <w:r>
        <w:rPr>
          <w:sz w:val="24"/>
          <w:szCs w:val="24"/>
        </w:rPr>
        <w:t>UCHWAŁA</w:t>
      </w:r>
    </w:p>
    <w:p w:rsidR="005657C9" w:rsidRDefault="005657C9" w:rsidP="005657C9">
      <w:pPr>
        <w:jc w:val="center"/>
        <w:rPr>
          <w:sz w:val="24"/>
          <w:szCs w:val="24"/>
        </w:rPr>
      </w:pPr>
      <w:r>
        <w:rPr>
          <w:sz w:val="24"/>
          <w:szCs w:val="24"/>
        </w:rPr>
        <w:t>ZARZĄDU  OKRĘGU  PZW  W  CHEŁMIE  Z  DNIA  05 MARCA 2017 r.</w:t>
      </w:r>
    </w:p>
    <w:p w:rsidR="00C37276" w:rsidRPr="00C37276" w:rsidRDefault="00C37276" w:rsidP="005657C9">
      <w:pPr>
        <w:jc w:val="center"/>
        <w:rPr>
          <w:b/>
          <w:i/>
          <w:sz w:val="24"/>
          <w:szCs w:val="24"/>
        </w:rPr>
      </w:pPr>
      <w:r w:rsidRPr="00C37276">
        <w:rPr>
          <w:b/>
          <w:i/>
          <w:sz w:val="24"/>
          <w:szCs w:val="24"/>
        </w:rPr>
        <w:t>Uchwały przeznaczone do publikacji Uchwałą ZG PZW nr 97 z dnia 25.01.2013 r.</w:t>
      </w:r>
    </w:p>
    <w:p w:rsidR="005657C9" w:rsidRDefault="005657C9" w:rsidP="005657C9">
      <w:pPr>
        <w:rPr>
          <w:sz w:val="24"/>
          <w:szCs w:val="24"/>
        </w:rPr>
      </w:pPr>
    </w:p>
    <w:p w:rsidR="005657C9" w:rsidRDefault="000C6810" w:rsidP="00A527E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Zarząd Okręgu </w:t>
      </w:r>
      <w:r w:rsidR="00A527E9">
        <w:rPr>
          <w:sz w:val="24"/>
          <w:szCs w:val="24"/>
        </w:rPr>
        <w:t xml:space="preserve"> zatwierdza uchwały Prezydium:</w:t>
      </w:r>
    </w:p>
    <w:p w:rsidR="00A527E9" w:rsidRDefault="00A527E9" w:rsidP="00A527E9">
      <w:pPr>
        <w:rPr>
          <w:sz w:val="24"/>
          <w:szCs w:val="24"/>
        </w:rPr>
      </w:pPr>
      <w:r>
        <w:rPr>
          <w:sz w:val="24"/>
          <w:szCs w:val="24"/>
        </w:rPr>
        <w:t>Uchwałę  nr  142</w:t>
      </w:r>
    </w:p>
    <w:p w:rsidR="00A527E9" w:rsidRDefault="00A527E9" w:rsidP="00A527E9">
      <w:pPr>
        <w:rPr>
          <w:sz w:val="24"/>
          <w:szCs w:val="24"/>
        </w:rPr>
      </w:pPr>
      <w:r>
        <w:rPr>
          <w:sz w:val="24"/>
          <w:szCs w:val="24"/>
        </w:rPr>
        <w:t>Z dnia 20 lutego 2017 roku w sprawie powołania na podstawie §46 punkt 9 Statutu PZW nowego koła wędkarskiego w Białce.</w:t>
      </w:r>
    </w:p>
    <w:p w:rsidR="00A527E9" w:rsidRDefault="00A527E9" w:rsidP="00A527E9">
      <w:pPr>
        <w:rPr>
          <w:sz w:val="24"/>
          <w:szCs w:val="24"/>
        </w:rPr>
      </w:pPr>
      <w:r>
        <w:rPr>
          <w:sz w:val="24"/>
          <w:szCs w:val="24"/>
        </w:rPr>
        <w:t>Uchwałę nr 143</w:t>
      </w:r>
    </w:p>
    <w:p w:rsidR="00A527E9" w:rsidRDefault="00A527E9" w:rsidP="00A527E9">
      <w:pPr>
        <w:rPr>
          <w:sz w:val="24"/>
          <w:szCs w:val="24"/>
        </w:rPr>
      </w:pPr>
      <w:r>
        <w:rPr>
          <w:sz w:val="24"/>
          <w:szCs w:val="24"/>
        </w:rPr>
        <w:t xml:space="preserve">Z dnia 05 marca 2017 roku w sprawie określenia terenu działania Koła PZW w Białce </w:t>
      </w:r>
      <w:r w:rsidR="00755535">
        <w:rPr>
          <w:sz w:val="24"/>
          <w:szCs w:val="24"/>
        </w:rPr>
        <w:t>na teren Powiatu Krasnystaw</w:t>
      </w:r>
      <w:r w:rsidR="0094055B">
        <w:rPr>
          <w:sz w:val="24"/>
          <w:szCs w:val="24"/>
        </w:rPr>
        <w:t xml:space="preserve"> w granicach Okręgu Chełm </w:t>
      </w:r>
      <w:r>
        <w:rPr>
          <w:sz w:val="24"/>
          <w:szCs w:val="24"/>
        </w:rPr>
        <w:t>oraz przydzielenia wody pod opiekę</w:t>
      </w:r>
      <w:r w:rsidR="0094055B">
        <w:rPr>
          <w:sz w:val="24"/>
          <w:szCs w:val="24"/>
        </w:rPr>
        <w:t xml:space="preserve"> – rzeki Żółkiewka w granicach Okręgu Chełm</w:t>
      </w:r>
      <w:r>
        <w:rPr>
          <w:sz w:val="24"/>
          <w:szCs w:val="24"/>
        </w:rPr>
        <w:t>.</w:t>
      </w:r>
    </w:p>
    <w:p w:rsidR="00A527E9" w:rsidRDefault="000C6810" w:rsidP="00A527E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Zarząd Okręgu </w:t>
      </w:r>
      <w:r w:rsidR="00A527E9">
        <w:rPr>
          <w:sz w:val="24"/>
          <w:szCs w:val="24"/>
        </w:rPr>
        <w:t>postanawia:</w:t>
      </w:r>
    </w:p>
    <w:p w:rsidR="00A527E9" w:rsidRDefault="00A527E9" w:rsidP="00A527E9">
      <w:pPr>
        <w:pStyle w:val="Akapitzlist"/>
        <w:ind w:left="1080"/>
        <w:rPr>
          <w:sz w:val="24"/>
          <w:szCs w:val="24"/>
        </w:rPr>
      </w:pPr>
    </w:p>
    <w:p w:rsidR="00A527E9" w:rsidRDefault="00A527E9" w:rsidP="00A527E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Unieważnić walne zebranie sprawozdawczo-wyborcze członków Koła PZW Sieja we Włodawie odbyte w dniu 12 lutego 2017 roku w związku z naruszeniem §1 ust.5 Ordynacji Wyborczej zatwierdzonej Uchwałą ZG PZW w Warszawie nr 152                      z 17 września 2016 roku</w:t>
      </w:r>
      <w:r w:rsidR="008E42BD">
        <w:rPr>
          <w:sz w:val="24"/>
          <w:szCs w:val="24"/>
        </w:rPr>
        <w:t xml:space="preserve"> oraz nakazać zorganizowanie powtórnego zebrania w jak najszybszym terminie, zgodnym z §53 ust.5 Statutu PZW.</w:t>
      </w:r>
      <w:r w:rsidR="0094055B">
        <w:rPr>
          <w:sz w:val="24"/>
          <w:szCs w:val="24"/>
        </w:rPr>
        <w:t xml:space="preserve"> </w:t>
      </w:r>
    </w:p>
    <w:p w:rsidR="00A527E9" w:rsidRPr="0094055B" w:rsidRDefault="00A527E9" w:rsidP="0094055B">
      <w:pPr>
        <w:rPr>
          <w:sz w:val="24"/>
          <w:szCs w:val="24"/>
        </w:rPr>
      </w:pPr>
    </w:p>
    <w:p w:rsidR="003115E6" w:rsidRPr="00B7134B" w:rsidRDefault="003115E6" w:rsidP="003003E9">
      <w:pPr>
        <w:rPr>
          <w:sz w:val="24"/>
          <w:szCs w:val="24"/>
        </w:rPr>
      </w:pPr>
    </w:p>
    <w:sectPr w:rsidR="003115E6" w:rsidRPr="00B7134B" w:rsidSect="00B34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514FA"/>
    <w:multiLevelType w:val="hybridMultilevel"/>
    <w:tmpl w:val="F538252E"/>
    <w:lvl w:ilvl="0" w:tplc="B9FA45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A4AD7"/>
    <w:multiLevelType w:val="hybridMultilevel"/>
    <w:tmpl w:val="4D52D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134B"/>
    <w:rsid w:val="000815B0"/>
    <w:rsid w:val="000C6810"/>
    <w:rsid w:val="00190A4E"/>
    <w:rsid w:val="001F1989"/>
    <w:rsid w:val="003003E9"/>
    <w:rsid w:val="003115E6"/>
    <w:rsid w:val="00395C40"/>
    <w:rsid w:val="00534187"/>
    <w:rsid w:val="005657C9"/>
    <w:rsid w:val="0057474A"/>
    <w:rsid w:val="006C071B"/>
    <w:rsid w:val="00755535"/>
    <w:rsid w:val="008E42BD"/>
    <w:rsid w:val="0094055B"/>
    <w:rsid w:val="00A527E9"/>
    <w:rsid w:val="00A57A16"/>
    <w:rsid w:val="00B34073"/>
    <w:rsid w:val="00B7134B"/>
    <w:rsid w:val="00B7300C"/>
    <w:rsid w:val="00C37276"/>
    <w:rsid w:val="00C82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0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27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6</cp:revision>
  <cp:lastPrinted>2017-03-20T07:47:00Z</cp:lastPrinted>
  <dcterms:created xsi:type="dcterms:W3CDTF">2017-03-20T07:59:00Z</dcterms:created>
  <dcterms:modified xsi:type="dcterms:W3CDTF">2017-03-20T08:38:00Z</dcterms:modified>
</cp:coreProperties>
</file>